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93FF" w14:textId="77777777" w:rsidR="002C2E1F" w:rsidRPr="002C2E1F" w:rsidRDefault="002C2E1F" w:rsidP="002C2E1F">
      <w:pPr>
        <w:keepNext/>
        <w:keepLines/>
        <w:spacing w:after="240"/>
        <w:jc w:val="center"/>
        <w:rPr>
          <w:rFonts w:eastAsia="Calibri"/>
          <w:b/>
          <w:szCs w:val="24"/>
        </w:rPr>
      </w:pPr>
      <w:r w:rsidRPr="002C2E1F">
        <w:rPr>
          <w:rFonts w:eastAsia="Calibri"/>
          <w:b/>
          <w:szCs w:val="24"/>
        </w:rPr>
        <w:t>NOTICE OF PUBLIC HEARING</w:t>
      </w:r>
    </w:p>
    <w:p w14:paraId="223B4161" w14:textId="77777777" w:rsidR="0031667E" w:rsidRPr="0031667E" w:rsidRDefault="0031667E" w:rsidP="0031667E">
      <w:pPr>
        <w:spacing w:after="240"/>
        <w:jc w:val="both"/>
        <w:rPr>
          <w:szCs w:val="24"/>
        </w:rPr>
      </w:pPr>
      <w:r w:rsidRPr="0031667E">
        <w:rPr>
          <w:szCs w:val="24"/>
        </w:rPr>
        <w:t>Notice is hereby given that on [</w:t>
      </w:r>
      <w:r w:rsidRPr="0031667E">
        <w:rPr>
          <w:i/>
          <w:szCs w:val="24"/>
        </w:rPr>
        <w:t>date</w:t>
      </w:r>
      <w:r w:rsidRPr="0031667E">
        <w:rPr>
          <w:szCs w:val="24"/>
        </w:rPr>
        <w:t xml:space="preserve">], a public hearing as required by Section 147(f) of the Internal Revenue Code (the “Code”) will be held by the California </w:t>
      </w:r>
      <w:r w:rsidR="00E85A33" w:rsidRPr="00964E75">
        <w:rPr>
          <w:szCs w:val="24"/>
        </w:rPr>
        <w:t xml:space="preserve">Health Facilities Financing </w:t>
      </w:r>
      <w:r w:rsidRPr="0031667E">
        <w:rPr>
          <w:szCs w:val="24"/>
        </w:rPr>
        <w:t>Authority (the “Authority”) with respect to the proposed issuance by the Authority of its tax-exempt obligations in one or more series in an amount not to exceed $___________ (the “Obligations”).  The proceeds of the Obligations will be used by [</w:t>
      </w:r>
      <w:r w:rsidRPr="0031667E">
        <w:rPr>
          <w:i/>
          <w:szCs w:val="24"/>
        </w:rPr>
        <w:t>name of borrower</w:t>
      </w:r>
      <w:r w:rsidR="00782DD2">
        <w:rPr>
          <w:szCs w:val="24"/>
        </w:rPr>
        <w:t xml:space="preserve">] (the “Borrower”) to </w:t>
      </w:r>
      <w:r w:rsidRPr="00782DD2">
        <w:rPr>
          <w:szCs w:val="24"/>
        </w:rPr>
        <w:t>finance or refinance the cost of acquisition or construction of projects</w:t>
      </w:r>
      <w:r w:rsidRPr="0031667E">
        <w:rPr>
          <w:szCs w:val="24"/>
        </w:rPr>
        <w:t xml:space="preserve"> located generally at [</w:t>
      </w:r>
      <w:r w:rsidRPr="0031667E">
        <w:rPr>
          <w:i/>
          <w:szCs w:val="24"/>
        </w:rPr>
        <w:t xml:space="preserve">addresses of </w:t>
      </w:r>
      <w:r w:rsidR="00782DD2">
        <w:rPr>
          <w:i/>
          <w:szCs w:val="24"/>
        </w:rPr>
        <w:t>health</w:t>
      </w:r>
      <w:r w:rsidRPr="0031667E">
        <w:rPr>
          <w:i/>
          <w:szCs w:val="24"/>
        </w:rPr>
        <w:t xml:space="preserve"> facilities</w:t>
      </w:r>
      <w:r w:rsidRPr="0031667E">
        <w:rPr>
          <w:szCs w:val="24"/>
        </w:rPr>
        <w:t>].  The facilities listed above are [or will be] owned [</w:t>
      </w:r>
      <w:r w:rsidRPr="00E2031E">
        <w:rPr>
          <w:szCs w:val="24"/>
        </w:rPr>
        <w:t>or leased</w:t>
      </w:r>
      <w:r w:rsidRPr="0031667E">
        <w:rPr>
          <w:szCs w:val="24"/>
        </w:rPr>
        <w:t>] and operated by the Borrower, a California nonprofit [</w:t>
      </w:r>
      <w:r w:rsidRPr="003E0208">
        <w:rPr>
          <w:szCs w:val="24"/>
        </w:rPr>
        <w:t>public benefit/religious</w:t>
      </w:r>
      <w:r w:rsidRPr="0031667E">
        <w:rPr>
          <w:szCs w:val="24"/>
        </w:rPr>
        <w:t>] corporation and an organization described in Section 501(c)(3) of the Code.</w:t>
      </w:r>
    </w:p>
    <w:p w14:paraId="5647F25E" w14:textId="0006BF77" w:rsidR="002C2E1F" w:rsidRPr="002C2E1F" w:rsidRDefault="0031667E" w:rsidP="002C2E1F">
      <w:pPr>
        <w:spacing w:after="240"/>
        <w:jc w:val="both"/>
        <w:rPr>
          <w:szCs w:val="24"/>
        </w:rPr>
      </w:pPr>
      <w:r w:rsidRPr="0031667E">
        <w:rPr>
          <w:szCs w:val="24"/>
        </w:rPr>
        <w:t>The hearing will commence at [</w:t>
      </w:r>
      <w:r w:rsidRPr="0031667E">
        <w:rPr>
          <w:i/>
          <w:szCs w:val="24"/>
        </w:rPr>
        <w:t>time</w:t>
      </w:r>
      <w:r w:rsidRPr="0031667E">
        <w:rPr>
          <w:szCs w:val="24"/>
        </w:rPr>
        <w:t xml:space="preserve">], or as soon thereafter as the matter can be heard, and will be held in Suite </w:t>
      </w:r>
      <w:r w:rsidR="0051105A">
        <w:rPr>
          <w:szCs w:val="24"/>
        </w:rPr>
        <w:t>313</w:t>
      </w:r>
      <w:r w:rsidRPr="0031667E">
        <w:rPr>
          <w:szCs w:val="24"/>
        </w:rPr>
        <w:t xml:space="preserve">, </w:t>
      </w:r>
      <w:r w:rsidR="0051105A">
        <w:rPr>
          <w:szCs w:val="24"/>
        </w:rPr>
        <w:t>901 P Street</w:t>
      </w:r>
      <w:r w:rsidRPr="0031667E">
        <w:rPr>
          <w:szCs w:val="24"/>
        </w:rPr>
        <w:t>,</w:t>
      </w:r>
      <w:r w:rsidR="00E85A33">
        <w:rPr>
          <w:szCs w:val="24"/>
        </w:rPr>
        <w:t xml:space="preserve"> Sacramento, California</w:t>
      </w:r>
      <w:r w:rsidR="00531C8B">
        <w:rPr>
          <w:szCs w:val="24"/>
        </w:rPr>
        <w:t xml:space="preserve"> 95814</w:t>
      </w:r>
      <w:r w:rsidRPr="0031667E">
        <w:rPr>
          <w:szCs w:val="24"/>
        </w:rPr>
        <w:t xml:space="preserve">.  Interested persons wishing to express their views on the issuance of the </w:t>
      </w:r>
      <w:r w:rsidR="0015150D">
        <w:rPr>
          <w:szCs w:val="24"/>
        </w:rPr>
        <w:t xml:space="preserve">Obligations </w:t>
      </w:r>
      <w:r w:rsidRPr="0031667E">
        <w:rPr>
          <w:szCs w:val="24"/>
        </w:rPr>
        <w:t xml:space="preserve">or on the nature and location of the </w:t>
      </w:r>
      <w:r w:rsidR="00782DD2">
        <w:rPr>
          <w:szCs w:val="24"/>
        </w:rPr>
        <w:t xml:space="preserve">health </w:t>
      </w:r>
      <w:r w:rsidRPr="0031667E">
        <w:rPr>
          <w:szCs w:val="24"/>
        </w:rPr>
        <w:t>facilities proposed to be financed or refinanced may attend the public hearing in person or by phone __________ (participation code __________) or TDD (916) 654-9922 or, prior to the time of the hearing, submit written comments to [</w:t>
      </w:r>
      <w:r w:rsidRPr="00782DD2">
        <w:rPr>
          <w:i/>
          <w:szCs w:val="24"/>
        </w:rPr>
        <w:t>Executive Director’s Name</w:t>
      </w:r>
      <w:r w:rsidRPr="0031667E">
        <w:rPr>
          <w:szCs w:val="24"/>
        </w:rPr>
        <w:t xml:space="preserve">], Executive Director, California </w:t>
      </w:r>
      <w:r w:rsidR="00AE3DA1" w:rsidRPr="00964E75">
        <w:rPr>
          <w:szCs w:val="24"/>
        </w:rPr>
        <w:t xml:space="preserve">Health Facilities Financing </w:t>
      </w:r>
      <w:r w:rsidRPr="0031667E">
        <w:rPr>
          <w:szCs w:val="24"/>
        </w:rPr>
        <w:t xml:space="preserve">Authority, </w:t>
      </w:r>
      <w:r w:rsidR="0051105A">
        <w:rPr>
          <w:szCs w:val="24"/>
        </w:rPr>
        <w:t>901 P Street</w:t>
      </w:r>
      <w:r w:rsidR="00B37E1B">
        <w:rPr>
          <w:szCs w:val="24"/>
        </w:rPr>
        <w:t xml:space="preserve">, Suite </w:t>
      </w:r>
      <w:r w:rsidR="0051105A">
        <w:rPr>
          <w:szCs w:val="24"/>
        </w:rPr>
        <w:t>313</w:t>
      </w:r>
      <w:r w:rsidR="00B37E1B">
        <w:rPr>
          <w:szCs w:val="24"/>
        </w:rPr>
        <w:t>, Sacramento, California</w:t>
      </w:r>
      <w:r w:rsidRPr="0031667E">
        <w:rPr>
          <w:szCs w:val="24"/>
        </w:rPr>
        <w:t xml:space="preserve"> 95814.  The Authority may limit the time available for persons attending the public hearing to provide comments while assuring such persons a reasonable opportunity to be heard.</w:t>
      </w:r>
    </w:p>
    <w:p w14:paraId="2129DF9C" w14:textId="77777777" w:rsidR="002C2E1F" w:rsidRPr="002C2E1F" w:rsidRDefault="002C2E1F" w:rsidP="002C2E1F">
      <w:pPr>
        <w:spacing w:after="240"/>
        <w:jc w:val="both"/>
        <w:rPr>
          <w:szCs w:val="24"/>
        </w:rPr>
      </w:pPr>
      <w:r w:rsidRPr="002C2E1F">
        <w:rPr>
          <w:szCs w:val="24"/>
        </w:rPr>
        <w:t>Dated:  _____________.</w:t>
      </w:r>
    </w:p>
    <w:p w14:paraId="5E7426E2" w14:textId="77777777" w:rsidR="002C2E1F" w:rsidRPr="002C2E1F" w:rsidRDefault="002C2E1F" w:rsidP="002C2E1F">
      <w:pPr>
        <w:jc w:val="both"/>
        <w:rPr>
          <w:rFonts w:eastAsia="Calibri"/>
          <w:szCs w:val="24"/>
        </w:rPr>
      </w:pPr>
    </w:p>
    <w:p w14:paraId="29048352" w14:textId="77777777" w:rsidR="002C2E1F" w:rsidRPr="002C2E1F" w:rsidRDefault="002C2E1F" w:rsidP="002C2E1F">
      <w:pPr>
        <w:jc w:val="both"/>
        <w:rPr>
          <w:rFonts w:eastAsia="Calibri"/>
          <w:szCs w:val="24"/>
        </w:rPr>
        <w:sectPr w:rsidR="002C2E1F" w:rsidRPr="002C2E1F" w:rsidSect="00A803CD">
          <w:pgSz w:w="12240" w:h="15840" w:code="1"/>
          <w:pgMar w:top="1440" w:right="1584" w:bottom="1440" w:left="1584" w:header="720" w:footer="720" w:gutter="0"/>
          <w:pgNumType w:start="1"/>
          <w:cols w:space="720"/>
          <w:docGrid w:linePitch="360"/>
        </w:sectPr>
      </w:pPr>
    </w:p>
    <w:p w14:paraId="2D2EA4C0" w14:textId="77777777" w:rsidR="008747F9" w:rsidRDefault="008747F9"/>
    <w:sectPr w:rsidR="008747F9" w:rsidSect="00A803CD">
      <w:type w:val="continuous"/>
      <w:pgSz w:w="12240" w:h="15840" w:code="1"/>
      <w:pgMar w:top="1440" w:right="1584" w:bottom="1440" w:left="158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1145" w14:textId="77777777" w:rsidR="00AE0693" w:rsidRDefault="00AE0693">
      <w:r>
        <w:separator/>
      </w:r>
    </w:p>
  </w:endnote>
  <w:endnote w:type="continuationSeparator" w:id="0">
    <w:p w14:paraId="7C9FA54E" w14:textId="77777777" w:rsidR="00AE0693" w:rsidRDefault="00AE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29EC" w14:textId="77777777" w:rsidR="00AE0693" w:rsidRDefault="00AE0693">
      <w:r>
        <w:separator/>
      </w:r>
    </w:p>
  </w:footnote>
  <w:footnote w:type="continuationSeparator" w:id="0">
    <w:p w14:paraId="558C2D9C" w14:textId="77777777" w:rsidR="00AE0693" w:rsidRDefault="00AE0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1F"/>
    <w:rsid w:val="00003FA3"/>
    <w:rsid w:val="00007660"/>
    <w:rsid w:val="00010D67"/>
    <w:rsid w:val="000132B4"/>
    <w:rsid w:val="00016B83"/>
    <w:rsid w:val="00017337"/>
    <w:rsid w:val="000224D9"/>
    <w:rsid w:val="00026270"/>
    <w:rsid w:val="00030A9A"/>
    <w:rsid w:val="00034F45"/>
    <w:rsid w:val="00054430"/>
    <w:rsid w:val="00057EC4"/>
    <w:rsid w:val="000727FF"/>
    <w:rsid w:val="00076FD6"/>
    <w:rsid w:val="000864AB"/>
    <w:rsid w:val="00087F40"/>
    <w:rsid w:val="00092140"/>
    <w:rsid w:val="000A6273"/>
    <w:rsid w:val="000B2269"/>
    <w:rsid w:val="000C76E3"/>
    <w:rsid w:val="000D4D7E"/>
    <w:rsid w:val="000D544D"/>
    <w:rsid w:val="000D54D6"/>
    <w:rsid w:val="000E499C"/>
    <w:rsid w:val="000F624B"/>
    <w:rsid w:val="00100E90"/>
    <w:rsid w:val="001020BC"/>
    <w:rsid w:val="00136973"/>
    <w:rsid w:val="00141C94"/>
    <w:rsid w:val="00144D64"/>
    <w:rsid w:val="0015122B"/>
    <w:rsid w:val="0015150D"/>
    <w:rsid w:val="001561EE"/>
    <w:rsid w:val="0015798B"/>
    <w:rsid w:val="001669D7"/>
    <w:rsid w:val="001672DE"/>
    <w:rsid w:val="001753EC"/>
    <w:rsid w:val="001868CA"/>
    <w:rsid w:val="00195574"/>
    <w:rsid w:val="001A19E1"/>
    <w:rsid w:val="001B5838"/>
    <w:rsid w:val="001C7A64"/>
    <w:rsid w:val="001E0618"/>
    <w:rsid w:val="001E43CF"/>
    <w:rsid w:val="001E593A"/>
    <w:rsid w:val="001E60D2"/>
    <w:rsid w:val="001F2D64"/>
    <w:rsid w:val="00210679"/>
    <w:rsid w:val="00220D5C"/>
    <w:rsid w:val="00222446"/>
    <w:rsid w:val="00222499"/>
    <w:rsid w:val="00224225"/>
    <w:rsid w:val="00232621"/>
    <w:rsid w:val="002415BA"/>
    <w:rsid w:val="00242991"/>
    <w:rsid w:val="00246F58"/>
    <w:rsid w:val="00254D17"/>
    <w:rsid w:val="00255C95"/>
    <w:rsid w:val="00257617"/>
    <w:rsid w:val="00264C23"/>
    <w:rsid w:val="0026597B"/>
    <w:rsid w:val="002676FE"/>
    <w:rsid w:val="0028299C"/>
    <w:rsid w:val="002946C1"/>
    <w:rsid w:val="002A03B3"/>
    <w:rsid w:val="002A6654"/>
    <w:rsid w:val="002B5AFA"/>
    <w:rsid w:val="002B7479"/>
    <w:rsid w:val="002B7877"/>
    <w:rsid w:val="002C04AE"/>
    <w:rsid w:val="002C1926"/>
    <w:rsid w:val="002C2E1F"/>
    <w:rsid w:val="002E7437"/>
    <w:rsid w:val="003017BF"/>
    <w:rsid w:val="003042DC"/>
    <w:rsid w:val="00312096"/>
    <w:rsid w:val="00316489"/>
    <w:rsid w:val="0031667E"/>
    <w:rsid w:val="00324AD7"/>
    <w:rsid w:val="00325A9F"/>
    <w:rsid w:val="0033350F"/>
    <w:rsid w:val="003343E7"/>
    <w:rsid w:val="00334C72"/>
    <w:rsid w:val="0033664C"/>
    <w:rsid w:val="00337A52"/>
    <w:rsid w:val="00337CB7"/>
    <w:rsid w:val="00350103"/>
    <w:rsid w:val="003550AA"/>
    <w:rsid w:val="00360508"/>
    <w:rsid w:val="003609B3"/>
    <w:rsid w:val="00362812"/>
    <w:rsid w:val="00373FE0"/>
    <w:rsid w:val="00386377"/>
    <w:rsid w:val="0038724E"/>
    <w:rsid w:val="00392880"/>
    <w:rsid w:val="003943CC"/>
    <w:rsid w:val="00395CB4"/>
    <w:rsid w:val="003A28BE"/>
    <w:rsid w:val="003A2D94"/>
    <w:rsid w:val="003B12F8"/>
    <w:rsid w:val="003D6847"/>
    <w:rsid w:val="003E0208"/>
    <w:rsid w:val="003E20FA"/>
    <w:rsid w:val="003F7EDF"/>
    <w:rsid w:val="00406ECE"/>
    <w:rsid w:val="004105A6"/>
    <w:rsid w:val="00415152"/>
    <w:rsid w:val="00422C36"/>
    <w:rsid w:val="00423880"/>
    <w:rsid w:val="0043108F"/>
    <w:rsid w:val="00435B6D"/>
    <w:rsid w:val="00435F95"/>
    <w:rsid w:val="0044726B"/>
    <w:rsid w:val="00453426"/>
    <w:rsid w:val="00461CD2"/>
    <w:rsid w:val="00475F9F"/>
    <w:rsid w:val="00480569"/>
    <w:rsid w:val="00481CFB"/>
    <w:rsid w:val="00481E97"/>
    <w:rsid w:val="00483651"/>
    <w:rsid w:val="00485226"/>
    <w:rsid w:val="004932B7"/>
    <w:rsid w:val="004B6910"/>
    <w:rsid w:val="004B71AD"/>
    <w:rsid w:val="004C0609"/>
    <w:rsid w:val="004C16EF"/>
    <w:rsid w:val="004C4A8F"/>
    <w:rsid w:val="004D42C0"/>
    <w:rsid w:val="004D49EE"/>
    <w:rsid w:val="004E4DFB"/>
    <w:rsid w:val="004E7695"/>
    <w:rsid w:val="004F0240"/>
    <w:rsid w:val="004F0298"/>
    <w:rsid w:val="004F3CD4"/>
    <w:rsid w:val="004F63E1"/>
    <w:rsid w:val="004F679D"/>
    <w:rsid w:val="0050298B"/>
    <w:rsid w:val="00510D90"/>
    <w:rsid w:val="0051105A"/>
    <w:rsid w:val="00525652"/>
    <w:rsid w:val="00525CDE"/>
    <w:rsid w:val="00531C8B"/>
    <w:rsid w:val="005341B6"/>
    <w:rsid w:val="00535C32"/>
    <w:rsid w:val="00542117"/>
    <w:rsid w:val="005461C5"/>
    <w:rsid w:val="005526A8"/>
    <w:rsid w:val="0055371E"/>
    <w:rsid w:val="00556EFA"/>
    <w:rsid w:val="00560A33"/>
    <w:rsid w:val="005709E6"/>
    <w:rsid w:val="005720EB"/>
    <w:rsid w:val="00581D28"/>
    <w:rsid w:val="005979D8"/>
    <w:rsid w:val="005A6920"/>
    <w:rsid w:val="005B4B53"/>
    <w:rsid w:val="005C6084"/>
    <w:rsid w:val="005C6777"/>
    <w:rsid w:val="005D4BDC"/>
    <w:rsid w:val="005D777D"/>
    <w:rsid w:val="005E75B9"/>
    <w:rsid w:val="00606F50"/>
    <w:rsid w:val="00607527"/>
    <w:rsid w:val="006104F3"/>
    <w:rsid w:val="00614AB5"/>
    <w:rsid w:val="0061587B"/>
    <w:rsid w:val="00616CCB"/>
    <w:rsid w:val="00617B31"/>
    <w:rsid w:val="00621D50"/>
    <w:rsid w:val="006227ED"/>
    <w:rsid w:val="006240FD"/>
    <w:rsid w:val="00625A65"/>
    <w:rsid w:val="006301C8"/>
    <w:rsid w:val="00636668"/>
    <w:rsid w:val="00637761"/>
    <w:rsid w:val="00651939"/>
    <w:rsid w:val="00673B29"/>
    <w:rsid w:val="00677E30"/>
    <w:rsid w:val="00687D88"/>
    <w:rsid w:val="00693557"/>
    <w:rsid w:val="006970B4"/>
    <w:rsid w:val="006A6C78"/>
    <w:rsid w:val="006B12FF"/>
    <w:rsid w:val="006B237D"/>
    <w:rsid w:val="006C14AE"/>
    <w:rsid w:val="006C5A10"/>
    <w:rsid w:val="006C7A30"/>
    <w:rsid w:val="006E374A"/>
    <w:rsid w:val="006E41C7"/>
    <w:rsid w:val="006E6328"/>
    <w:rsid w:val="006F4B29"/>
    <w:rsid w:val="006F776F"/>
    <w:rsid w:val="006F7F24"/>
    <w:rsid w:val="00714E4C"/>
    <w:rsid w:val="00725CA5"/>
    <w:rsid w:val="00735CB6"/>
    <w:rsid w:val="00737B46"/>
    <w:rsid w:val="00746D8B"/>
    <w:rsid w:val="00750E6D"/>
    <w:rsid w:val="0076415E"/>
    <w:rsid w:val="00781CAD"/>
    <w:rsid w:val="00782DD2"/>
    <w:rsid w:val="00786592"/>
    <w:rsid w:val="00794EC4"/>
    <w:rsid w:val="007B0778"/>
    <w:rsid w:val="007B1FC9"/>
    <w:rsid w:val="007C7164"/>
    <w:rsid w:val="007E1094"/>
    <w:rsid w:val="007E4104"/>
    <w:rsid w:val="007E42C8"/>
    <w:rsid w:val="007F2A3C"/>
    <w:rsid w:val="007F7515"/>
    <w:rsid w:val="0080445C"/>
    <w:rsid w:val="00804E7A"/>
    <w:rsid w:val="00811800"/>
    <w:rsid w:val="008173D3"/>
    <w:rsid w:val="00820453"/>
    <w:rsid w:val="00820AD0"/>
    <w:rsid w:val="00824B95"/>
    <w:rsid w:val="0082702A"/>
    <w:rsid w:val="0083467B"/>
    <w:rsid w:val="00835F1A"/>
    <w:rsid w:val="008379C4"/>
    <w:rsid w:val="008445FF"/>
    <w:rsid w:val="00844FC0"/>
    <w:rsid w:val="00846B35"/>
    <w:rsid w:val="00847D65"/>
    <w:rsid w:val="00851252"/>
    <w:rsid w:val="00853853"/>
    <w:rsid w:val="00853C9F"/>
    <w:rsid w:val="0085791E"/>
    <w:rsid w:val="0086079B"/>
    <w:rsid w:val="0086215A"/>
    <w:rsid w:val="008672EB"/>
    <w:rsid w:val="008734F0"/>
    <w:rsid w:val="00874029"/>
    <w:rsid w:val="008747F9"/>
    <w:rsid w:val="00876E3C"/>
    <w:rsid w:val="008937CF"/>
    <w:rsid w:val="008B498D"/>
    <w:rsid w:val="008B506D"/>
    <w:rsid w:val="008B5C03"/>
    <w:rsid w:val="008B745C"/>
    <w:rsid w:val="008C6794"/>
    <w:rsid w:val="008C68E7"/>
    <w:rsid w:val="008E1C76"/>
    <w:rsid w:val="008E5522"/>
    <w:rsid w:val="009050E6"/>
    <w:rsid w:val="009138D6"/>
    <w:rsid w:val="0091393D"/>
    <w:rsid w:val="00924902"/>
    <w:rsid w:val="00925108"/>
    <w:rsid w:val="00934ECE"/>
    <w:rsid w:val="009511E6"/>
    <w:rsid w:val="0096156A"/>
    <w:rsid w:val="00977A62"/>
    <w:rsid w:val="00980A0D"/>
    <w:rsid w:val="009818D8"/>
    <w:rsid w:val="00984B27"/>
    <w:rsid w:val="00993D5F"/>
    <w:rsid w:val="009A36C1"/>
    <w:rsid w:val="009A66CC"/>
    <w:rsid w:val="009C23FA"/>
    <w:rsid w:val="009C6AB8"/>
    <w:rsid w:val="009D3D26"/>
    <w:rsid w:val="009D48B3"/>
    <w:rsid w:val="009F0CD1"/>
    <w:rsid w:val="009F6BBB"/>
    <w:rsid w:val="00A10B25"/>
    <w:rsid w:val="00A126F0"/>
    <w:rsid w:val="00A14738"/>
    <w:rsid w:val="00A2117C"/>
    <w:rsid w:val="00A35C25"/>
    <w:rsid w:val="00A509E6"/>
    <w:rsid w:val="00A51CD5"/>
    <w:rsid w:val="00A51D9D"/>
    <w:rsid w:val="00A5690F"/>
    <w:rsid w:val="00A67C77"/>
    <w:rsid w:val="00A803CD"/>
    <w:rsid w:val="00AA13C3"/>
    <w:rsid w:val="00AB05D5"/>
    <w:rsid w:val="00AB2962"/>
    <w:rsid w:val="00AD7272"/>
    <w:rsid w:val="00AD7A1C"/>
    <w:rsid w:val="00AE0693"/>
    <w:rsid w:val="00AE2014"/>
    <w:rsid w:val="00AE3DA1"/>
    <w:rsid w:val="00AF787F"/>
    <w:rsid w:val="00B02481"/>
    <w:rsid w:val="00B05997"/>
    <w:rsid w:val="00B14C1D"/>
    <w:rsid w:val="00B271D8"/>
    <w:rsid w:val="00B32A97"/>
    <w:rsid w:val="00B33B88"/>
    <w:rsid w:val="00B351A9"/>
    <w:rsid w:val="00B37E1B"/>
    <w:rsid w:val="00B541D1"/>
    <w:rsid w:val="00B54F0E"/>
    <w:rsid w:val="00B60FCA"/>
    <w:rsid w:val="00B62E4A"/>
    <w:rsid w:val="00B66090"/>
    <w:rsid w:val="00B6699B"/>
    <w:rsid w:val="00B711B8"/>
    <w:rsid w:val="00B7215B"/>
    <w:rsid w:val="00B82A66"/>
    <w:rsid w:val="00BB040C"/>
    <w:rsid w:val="00BB69B1"/>
    <w:rsid w:val="00BB7639"/>
    <w:rsid w:val="00BB7757"/>
    <w:rsid w:val="00BC0AA3"/>
    <w:rsid w:val="00BC18BF"/>
    <w:rsid w:val="00BD32C6"/>
    <w:rsid w:val="00BD5C5A"/>
    <w:rsid w:val="00BD7BC0"/>
    <w:rsid w:val="00BE53B8"/>
    <w:rsid w:val="00BF1EC0"/>
    <w:rsid w:val="00BF3613"/>
    <w:rsid w:val="00BF4282"/>
    <w:rsid w:val="00BF5371"/>
    <w:rsid w:val="00C0556F"/>
    <w:rsid w:val="00C16A15"/>
    <w:rsid w:val="00C27693"/>
    <w:rsid w:val="00C34BF7"/>
    <w:rsid w:val="00C51FDA"/>
    <w:rsid w:val="00C529CD"/>
    <w:rsid w:val="00C531C2"/>
    <w:rsid w:val="00C53C22"/>
    <w:rsid w:val="00C563DE"/>
    <w:rsid w:val="00C57770"/>
    <w:rsid w:val="00C76C7A"/>
    <w:rsid w:val="00C81287"/>
    <w:rsid w:val="00C82B75"/>
    <w:rsid w:val="00C85908"/>
    <w:rsid w:val="00C946DB"/>
    <w:rsid w:val="00CA1890"/>
    <w:rsid w:val="00CA7818"/>
    <w:rsid w:val="00CB134F"/>
    <w:rsid w:val="00CB23A7"/>
    <w:rsid w:val="00CB5119"/>
    <w:rsid w:val="00CC1BDB"/>
    <w:rsid w:val="00CC2774"/>
    <w:rsid w:val="00CC65B3"/>
    <w:rsid w:val="00CC71C4"/>
    <w:rsid w:val="00CD0D4E"/>
    <w:rsid w:val="00CE1098"/>
    <w:rsid w:val="00CE58BA"/>
    <w:rsid w:val="00CE7FCD"/>
    <w:rsid w:val="00CF3894"/>
    <w:rsid w:val="00CF4C0A"/>
    <w:rsid w:val="00CF69FD"/>
    <w:rsid w:val="00D02D8E"/>
    <w:rsid w:val="00D1151D"/>
    <w:rsid w:val="00D15187"/>
    <w:rsid w:val="00D1787F"/>
    <w:rsid w:val="00D274A6"/>
    <w:rsid w:val="00D34293"/>
    <w:rsid w:val="00D35CCD"/>
    <w:rsid w:val="00D43495"/>
    <w:rsid w:val="00D500A5"/>
    <w:rsid w:val="00D70E3E"/>
    <w:rsid w:val="00D84DA8"/>
    <w:rsid w:val="00D879DC"/>
    <w:rsid w:val="00D94B1E"/>
    <w:rsid w:val="00D96CF6"/>
    <w:rsid w:val="00DA2D26"/>
    <w:rsid w:val="00DC77D9"/>
    <w:rsid w:val="00DD10ED"/>
    <w:rsid w:val="00DD372B"/>
    <w:rsid w:val="00DD600B"/>
    <w:rsid w:val="00DE5269"/>
    <w:rsid w:val="00DF0887"/>
    <w:rsid w:val="00DF4A41"/>
    <w:rsid w:val="00E011A4"/>
    <w:rsid w:val="00E07802"/>
    <w:rsid w:val="00E0791D"/>
    <w:rsid w:val="00E171D5"/>
    <w:rsid w:val="00E2031E"/>
    <w:rsid w:val="00E22248"/>
    <w:rsid w:val="00E3084E"/>
    <w:rsid w:val="00E329C1"/>
    <w:rsid w:val="00E66352"/>
    <w:rsid w:val="00E716F3"/>
    <w:rsid w:val="00E76D19"/>
    <w:rsid w:val="00E76F71"/>
    <w:rsid w:val="00E85A33"/>
    <w:rsid w:val="00E862C3"/>
    <w:rsid w:val="00E92BDD"/>
    <w:rsid w:val="00EB1414"/>
    <w:rsid w:val="00EB3E38"/>
    <w:rsid w:val="00EB57A0"/>
    <w:rsid w:val="00EC05CD"/>
    <w:rsid w:val="00EC431A"/>
    <w:rsid w:val="00ED43BF"/>
    <w:rsid w:val="00ED7000"/>
    <w:rsid w:val="00EE0879"/>
    <w:rsid w:val="00EE2CD0"/>
    <w:rsid w:val="00EF3466"/>
    <w:rsid w:val="00F02494"/>
    <w:rsid w:val="00F02916"/>
    <w:rsid w:val="00F033C4"/>
    <w:rsid w:val="00F07C17"/>
    <w:rsid w:val="00F10DF9"/>
    <w:rsid w:val="00F1572A"/>
    <w:rsid w:val="00F1647F"/>
    <w:rsid w:val="00F2378E"/>
    <w:rsid w:val="00F33DA6"/>
    <w:rsid w:val="00F35E30"/>
    <w:rsid w:val="00F444C7"/>
    <w:rsid w:val="00F57645"/>
    <w:rsid w:val="00F57A58"/>
    <w:rsid w:val="00F65F19"/>
    <w:rsid w:val="00F67CE3"/>
    <w:rsid w:val="00F718D7"/>
    <w:rsid w:val="00F85DC2"/>
    <w:rsid w:val="00F92D10"/>
    <w:rsid w:val="00F950CB"/>
    <w:rsid w:val="00F95163"/>
    <w:rsid w:val="00FA28BD"/>
    <w:rsid w:val="00FB6B7F"/>
    <w:rsid w:val="00FC0015"/>
    <w:rsid w:val="00FC4ABD"/>
    <w:rsid w:val="00FC64B2"/>
    <w:rsid w:val="00FD2078"/>
    <w:rsid w:val="00FD34E9"/>
    <w:rsid w:val="00FD5365"/>
    <w:rsid w:val="00FE6BC5"/>
    <w:rsid w:val="00FF5308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62220"/>
  <w15:docId w15:val="{5B428001-B8E0-4A16-A527-DCE63C53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2C2E1F"/>
    <w:pPr>
      <w:tabs>
        <w:tab w:val="center" w:pos="4680"/>
        <w:tab w:val="right" w:pos="9360"/>
      </w:tabs>
      <w:jc w:val="both"/>
    </w:pPr>
    <w:rPr>
      <w:rFonts w:eastAsia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2E1F"/>
    <w:rPr>
      <w:rFonts w:eastAsia="Calibri"/>
      <w:sz w:val="24"/>
      <w:szCs w:val="24"/>
    </w:rPr>
  </w:style>
  <w:style w:type="character" w:customStyle="1" w:styleId="DocID">
    <w:name w:val="DocID"/>
    <w:basedOn w:val="DefaultParagraphFont"/>
    <w:rsid w:val="002C2E1F"/>
    <w:rPr>
      <w:rFonts w:ascii="Times New Roman" w:hAnsi="Times New Roman" w:cs="Times New Roman"/>
      <w:b w:val="0"/>
      <w:i w:val="0"/>
      <w:color w:val="000000"/>
      <w:sz w:val="14"/>
      <w:u w:val="none"/>
    </w:rPr>
  </w:style>
  <w:style w:type="paragraph" w:styleId="Header">
    <w:name w:val="header"/>
    <w:basedOn w:val="Normal"/>
    <w:link w:val="HeaderChar"/>
    <w:uiPriority w:val="99"/>
    <w:unhideWhenUsed/>
    <w:rsid w:val="00D11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5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TEFRA Notice</vt:lpstr>
    </vt:vector>
  </TitlesOfParts>
  <Company>State Treasurer's Office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TEFRA Notice</dc:title>
  <dc:subject>TEFRA Notice, Notice of Public Hearing</dc:subject>
  <dc:creator>California Health Facilities Financing Authority</dc:creator>
  <cp:keywords>tefra notice,notice,public hearing</cp:keywords>
  <cp:lastModifiedBy>Healy, Christopher</cp:lastModifiedBy>
  <cp:revision>3</cp:revision>
  <dcterms:created xsi:type="dcterms:W3CDTF">2023-05-04T16:09:00Z</dcterms:created>
  <dcterms:modified xsi:type="dcterms:W3CDTF">2023-05-04T16:12:00Z</dcterms:modified>
</cp:coreProperties>
</file>